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0EE60" w14:textId="5EE2F760" w:rsidR="001D6CC3" w:rsidRDefault="001D6CC3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0" w:hanging="2"/>
        <w:jc w:val="right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4439171C" wp14:editId="5D3862F7">
            <wp:extent cx="6111875" cy="640715"/>
            <wp:effectExtent l="0" t="0" r="0" b="0"/>
            <wp:docPr id="119729950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87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A3BDA" w14:textId="4CCD3BC8" w:rsidR="008E071D" w:rsidRPr="00671144" w:rsidRDefault="00A0608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0" w:hanging="2"/>
        <w:jc w:val="righ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Format</w:t>
      </w:r>
      <w:r w:rsidR="00302F31" w:rsidRPr="00671144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F623C2">
        <w:rPr>
          <w:rFonts w:ascii="Arial" w:eastAsia="Arial" w:hAnsi="Arial" w:cs="Arial"/>
          <w:b/>
          <w:color w:val="000000"/>
          <w:sz w:val="22"/>
          <w:szCs w:val="22"/>
        </w:rPr>
        <w:t>F</w:t>
      </w:r>
    </w:p>
    <w:p w14:paraId="0464B9A2" w14:textId="77777777" w:rsidR="00E126ED" w:rsidRPr="00223BB9" w:rsidRDefault="00E126ED" w:rsidP="00E126ED">
      <w:pPr>
        <w:ind w:left="0" w:hanging="2"/>
        <w:jc w:val="center"/>
        <w:rPr>
          <w:rFonts w:ascii="Arial" w:eastAsia="Times New Roman" w:hAnsi="Arial"/>
          <w:b/>
        </w:rPr>
      </w:pPr>
    </w:p>
    <w:p w14:paraId="27322763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  <w:r w:rsidRPr="00223BB9">
        <w:rPr>
          <w:rFonts w:ascii="Arial" w:hAnsi="Arial"/>
          <w:b/>
        </w:rPr>
        <w:t>REGIONE LOMBARDIA</w:t>
      </w:r>
    </w:p>
    <w:p w14:paraId="4A1DC8E5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73B0E16A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  <w:r w:rsidRPr="00223BB9">
        <w:rPr>
          <w:rFonts w:ascii="Arial" w:hAnsi="Arial"/>
          <w:b/>
        </w:rPr>
        <w:t>PROGRAMMA REGIONALE FESR 2021-2027</w:t>
      </w:r>
    </w:p>
    <w:p w14:paraId="63C492BF" w14:textId="77777777" w:rsidR="00E126ED" w:rsidRPr="00223BB9" w:rsidRDefault="00E126ED" w:rsidP="00E126ED">
      <w:pPr>
        <w:spacing w:line="360" w:lineRule="auto"/>
        <w:ind w:left="0" w:hanging="2"/>
        <w:jc w:val="center"/>
        <w:rPr>
          <w:rFonts w:ascii="Arial" w:eastAsia="Tw Cen MT" w:hAnsi="Arial"/>
          <w:b/>
          <w:iCs/>
        </w:rPr>
      </w:pPr>
      <w:r w:rsidRPr="00223BB9">
        <w:rPr>
          <w:rFonts w:ascii="Arial" w:eastAsia="Tw Cen MT" w:hAnsi="Arial"/>
          <w:b/>
          <w:iCs/>
        </w:rPr>
        <w:t>ASSE 1 - “UN’EUROPA PIÙ COMPETITIVA E INTELLIGENTE”</w:t>
      </w:r>
    </w:p>
    <w:p w14:paraId="073E9151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0659816F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  <w:r w:rsidRPr="00223BB9">
        <w:rPr>
          <w:rFonts w:ascii="Arial" w:hAnsi="Arial"/>
          <w:b/>
        </w:rPr>
        <w:t xml:space="preserve">OBIETTIVO SPECIFICO 1.3 </w:t>
      </w:r>
      <w:r w:rsidRPr="00223BB9">
        <w:rPr>
          <w:rFonts w:ascii="Arial" w:hAnsi="Arial"/>
          <w:b/>
          <w:bCs/>
        </w:rPr>
        <w:t xml:space="preserve">“Rafforzare la crescita sostenibile e la competitività delle PMI e la creazione di posti di lavoro nelle PMI, anche grazie agli investimenti produttivi” </w:t>
      </w:r>
    </w:p>
    <w:p w14:paraId="32C72ADC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1DC401DB" w14:textId="77777777" w:rsidR="00E126ED" w:rsidRPr="00223BB9" w:rsidRDefault="00E126ED" w:rsidP="00E126ED">
      <w:pPr>
        <w:autoSpaceDE w:val="0"/>
        <w:adjustRightInd w:val="0"/>
        <w:spacing w:line="240" w:lineRule="auto"/>
        <w:ind w:left="0" w:hanging="2"/>
        <w:jc w:val="center"/>
        <w:rPr>
          <w:rFonts w:ascii="Arial" w:hAnsi="Arial"/>
          <w:b/>
          <w:smallCaps/>
        </w:rPr>
      </w:pPr>
      <w:r w:rsidRPr="007A3B84">
        <w:rPr>
          <w:rFonts w:ascii="Arial" w:hAnsi="Arial"/>
          <w:b/>
          <w:bCs/>
        </w:rPr>
        <w:t>Azione 1.3.</w:t>
      </w:r>
      <w:r w:rsidRPr="00223BB9">
        <w:rPr>
          <w:rFonts w:ascii="Arial" w:hAnsi="Arial"/>
          <w:b/>
          <w:smallCaps/>
        </w:rPr>
        <w:t xml:space="preserve">3. </w:t>
      </w:r>
      <w:r w:rsidRPr="00223BB9">
        <w:rPr>
          <w:rFonts w:ascii="Arial" w:hAnsi="Arial"/>
          <w:b/>
        </w:rPr>
        <w:t>Sostegno agli investimenti delle PMI</w:t>
      </w:r>
    </w:p>
    <w:p w14:paraId="0387F06D" w14:textId="4F23D2B3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eastAsia="Arial" w:hAnsi="Arial"/>
          <w:b/>
          <w:bCs/>
        </w:rPr>
      </w:pPr>
    </w:p>
    <w:p w14:paraId="111F2C1D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eastAsia="Arial" w:hAnsi="Arial"/>
          <w:b/>
          <w:bCs/>
        </w:rPr>
      </w:pPr>
    </w:p>
    <w:p w14:paraId="73EC15F2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eastAsia="Arial" w:hAnsi="Arial"/>
          <w:b/>
          <w:bCs/>
        </w:rPr>
      </w:pPr>
    </w:p>
    <w:p w14:paraId="4312D4B5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eastAsia="Arial" w:hAnsi="Arial"/>
          <w:b/>
          <w:bCs/>
        </w:rPr>
      </w:pPr>
    </w:p>
    <w:p w14:paraId="4476FDE5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hAnsi="Arial"/>
        </w:rPr>
      </w:pPr>
    </w:p>
    <w:p w14:paraId="23F70160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hAnsi="Arial"/>
        </w:rPr>
      </w:pPr>
    </w:p>
    <w:p w14:paraId="55FC88C7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hAnsi="Arial"/>
        </w:rPr>
      </w:pPr>
    </w:p>
    <w:p w14:paraId="54183061" w14:textId="7A441D1F" w:rsidR="00E126ED" w:rsidRPr="00223BB9" w:rsidRDefault="00E126ED" w:rsidP="00E126ED">
      <w:pPr>
        <w:ind w:left="0" w:right="100" w:hanging="2"/>
        <w:jc w:val="center"/>
        <w:rPr>
          <w:rFonts w:ascii="Arial" w:hAnsi="Arial"/>
          <w:b/>
        </w:rPr>
      </w:pPr>
      <w:r w:rsidRPr="00223BB9">
        <w:rPr>
          <w:rFonts w:ascii="Arial" w:hAnsi="Arial"/>
          <w:b/>
          <w:bCs/>
          <w:lang w:eastAsia="en-US"/>
        </w:rPr>
        <w:t xml:space="preserve">BANDO “LOMBARDIA PER IL CINEMA” </w:t>
      </w:r>
      <w:r w:rsidRPr="00223BB9">
        <w:rPr>
          <w:rFonts w:ascii="Arial" w:hAnsi="Arial"/>
          <w:b/>
        </w:rPr>
        <w:t>A SOSTEGNO DELLE IMPRESE DI PRODUZIONE AUDIOVISIVA E CINEMATOGRAFICA</w:t>
      </w:r>
      <w:r w:rsidR="008E0956">
        <w:rPr>
          <w:rFonts w:ascii="Arial" w:hAnsi="Arial"/>
          <w:b/>
        </w:rPr>
        <w:t xml:space="preserve"> – 2° EDIZIONE</w:t>
      </w:r>
    </w:p>
    <w:p w14:paraId="5D58908C" w14:textId="77777777" w:rsidR="008E071D" w:rsidRDefault="008E0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5515B475" w14:textId="77777777" w:rsidR="00E126ED" w:rsidRDefault="00E12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1B8C0261" w14:textId="77777777" w:rsidR="00E126ED" w:rsidRDefault="00E12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7D9B8249" w14:textId="77777777" w:rsidR="00E126ED" w:rsidRDefault="00E12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2D1F7CC5" w14:textId="77777777" w:rsidR="00E126ED" w:rsidRPr="00223BB9" w:rsidRDefault="00E126ED" w:rsidP="00E126ED">
      <w:pPr>
        <w:ind w:left="0" w:right="100" w:hanging="2"/>
        <w:jc w:val="center"/>
        <w:rPr>
          <w:rFonts w:ascii="Arial" w:hAnsi="Arial"/>
          <w:b/>
          <w:bCs/>
          <w:lang w:eastAsia="en-US"/>
        </w:rPr>
      </w:pPr>
    </w:p>
    <w:p w14:paraId="2C026F9A" w14:textId="77777777" w:rsidR="00E126ED" w:rsidRPr="00223BB9" w:rsidRDefault="00E126ED" w:rsidP="00E126ED">
      <w:pPr>
        <w:ind w:left="0" w:hanging="2"/>
        <w:rPr>
          <w:rFonts w:ascii="Arial" w:hAnsi="Arial"/>
        </w:rPr>
      </w:pPr>
    </w:p>
    <w:p w14:paraId="7705D367" w14:textId="77777777" w:rsidR="00E126ED" w:rsidRDefault="00E126ED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2190FA12" w14:textId="77777777" w:rsidR="007A3B84" w:rsidRPr="00223BB9" w:rsidRDefault="007A3B84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180D7653" w14:textId="02326A33" w:rsidR="00E126ED" w:rsidRPr="00217A1E" w:rsidRDefault="00217A1E" w:rsidP="00217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0" w:name="_Hlk212707272"/>
      <w:r>
        <w:rPr>
          <w:rFonts w:ascii="Arial" w:eastAsia="Arial" w:hAnsi="Arial" w:cs="Arial"/>
          <w:b/>
          <w:color w:val="000000"/>
          <w:sz w:val="22"/>
          <w:szCs w:val="22"/>
        </w:rPr>
        <w:t>D</w:t>
      </w:r>
      <w:r w:rsidRPr="00671144">
        <w:rPr>
          <w:rFonts w:ascii="Arial" w:eastAsia="Arial" w:hAnsi="Arial" w:cs="Arial"/>
          <w:b/>
          <w:color w:val="000000"/>
          <w:sz w:val="22"/>
          <w:szCs w:val="22"/>
        </w:rPr>
        <w:t xml:space="preserve">ichiarazione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sostitutiva di atto notorio </w:t>
      </w:r>
      <w:r w:rsidRPr="00217A1E">
        <w:rPr>
          <w:rFonts w:ascii="Arial" w:eastAsia="Arial" w:hAnsi="Arial" w:cs="Arial"/>
          <w:b/>
          <w:color w:val="000000"/>
          <w:sz w:val="22"/>
          <w:szCs w:val="22"/>
        </w:rPr>
        <w:t>(Art. 47 D.P.R. 28 dicembre 2000, n. 445)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relativa agli adempimenti </w:t>
      </w:r>
      <w:r w:rsidRPr="00217A1E">
        <w:rPr>
          <w:rFonts w:ascii="Arial" w:eastAsia="Arial" w:hAnsi="Arial" w:cs="Arial"/>
          <w:b/>
          <w:color w:val="000000"/>
          <w:sz w:val="22"/>
          <w:szCs w:val="22"/>
        </w:rPr>
        <w:t>di cui all’art. 1 comma 101 della legge 30 dicembre 2023, n. 213 e s</w:t>
      </w:r>
      <w:r>
        <w:rPr>
          <w:rFonts w:ascii="Arial" w:eastAsia="Arial" w:hAnsi="Arial" w:cs="Arial"/>
          <w:b/>
          <w:color w:val="000000"/>
          <w:sz w:val="22"/>
          <w:szCs w:val="22"/>
        </w:rPr>
        <w:t>s</w:t>
      </w:r>
      <w:r w:rsidRPr="00217A1E">
        <w:rPr>
          <w:rFonts w:ascii="Arial" w:eastAsia="Arial" w:hAnsi="Arial" w:cs="Arial"/>
          <w:b/>
          <w:color w:val="000000"/>
          <w:sz w:val="22"/>
          <w:szCs w:val="22"/>
        </w:rPr>
        <w:t>.m</w:t>
      </w:r>
      <w:r>
        <w:rPr>
          <w:rFonts w:ascii="Arial" w:eastAsia="Arial" w:hAnsi="Arial" w:cs="Arial"/>
          <w:b/>
          <w:color w:val="000000"/>
          <w:sz w:val="22"/>
          <w:szCs w:val="22"/>
        </w:rPr>
        <w:t>m</w:t>
      </w:r>
      <w:r w:rsidRPr="00217A1E">
        <w:rPr>
          <w:rFonts w:ascii="Arial" w:eastAsia="Arial" w:hAnsi="Arial" w:cs="Arial"/>
          <w:b/>
          <w:color w:val="000000"/>
          <w:sz w:val="22"/>
          <w:szCs w:val="22"/>
        </w:rPr>
        <w:t>.i</w:t>
      </w:r>
      <w:r>
        <w:rPr>
          <w:rFonts w:ascii="Arial" w:eastAsia="Arial" w:hAnsi="Arial" w:cs="Arial"/>
          <w:b/>
          <w:color w:val="000000"/>
          <w:sz w:val="22"/>
          <w:szCs w:val="22"/>
        </w:rPr>
        <w:t>i</w:t>
      </w:r>
      <w:bookmarkEnd w:id="0"/>
      <w:r w:rsidRPr="00217A1E">
        <w:rPr>
          <w:rFonts w:ascii="Arial" w:eastAsia="Arial" w:hAnsi="Arial" w:cs="Arial"/>
          <w:b/>
          <w:color w:val="000000"/>
          <w:sz w:val="22"/>
          <w:szCs w:val="22"/>
        </w:rPr>
        <w:t>.</w:t>
      </w:r>
      <w:r w:rsidR="00927D1D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14:paraId="5BB6D336" w14:textId="77777777" w:rsidR="00E126ED" w:rsidRPr="00223BB9" w:rsidRDefault="00E126ED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0FD1B0D0" w14:textId="77777777" w:rsidR="00E126ED" w:rsidRPr="00223BB9" w:rsidRDefault="00E126ED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7A78C824" w14:textId="77777777" w:rsidR="00E126ED" w:rsidRPr="00223BB9" w:rsidRDefault="00E126ED" w:rsidP="00E126ED">
      <w:pPr>
        <w:spacing w:after="100" w:afterAutospacing="1" w:line="240" w:lineRule="auto"/>
        <w:ind w:left="0" w:hanging="2"/>
        <w:jc w:val="center"/>
        <w:rPr>
          <w:rFonts w:ascii="Arial" w:eastAsia="Cambria" w:hAnsi="Arial"/>
          <w:b/>
          <w:smallCaps/>
          <w:lang w:eastAsia="en-US"/>
        </w:rPr>
      </w:pPr>
    </w:p>
    <w:p w14:paraId="69B3ADCD" w14:textId="77777777" w:rsidR="00E126ED" w:rsidRPr="00671144" w:rsidRDefault="00E12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6395217F" w14:textId="77777777" w:rsidR="008E071D" w:rsidRDefault="008E0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Times New Roman" w:hAnsi="Arial" w:cs="Arial"/>
          <w:color w:val="000000"/>
          <w:sz w:val="22"/>
          <w:szCs w:val="22"/>
        </w:rPr>
      </w:pPr>
    </w:p>
    <w:p w14:paraId="6018E423" w14:textId="016DA238" w:rsidR="00E126ED" w:rsidRDefault="00E126ED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br w:type="page"/>
      </w:r>
    </w:p>
    <w:p w14:paraId="65F4E95A" w14:textId="77777777" w:rsidR="003C20FB" w:rsidRPr="00671144" w:rsidRDefault="003C2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Times New Roman" w:hAnsi="Arial" w:cs="Arial"/>
          <w:color w:val="000000"/>
          <w:sz w:val="22"/>
          <w:szCs w:val="22"/>
        </w:rPr>
      </w:pPr>
    </w:p>
    <w:tbl>
      <w:tblPr>
        <w:tblStyle w:val="a"/>
        <w:tblW w:w="1017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5400"/>
        <w:gridCol w:w="702"/>
        <w:gridCol w:w="1279"/>
      </w:tblGrid>
      <w:tr w:rsidR="008E071D" w:rsidRPr="00671144" w14:paraId="1A6A2571" w14:textId="77777777" w:rsidTr="003C20FB">
        <w:trPr>
          <w:trHeight w:val="613"/>
        </w:trPr>
        <w:tc>
          <w:tcPr>
            <w:tcW w:w="10172" w:type="dxa"/>
            <w:gridSpan w:val="4"/>
            <w:vAlign w:val="center"/>
          </w:tcPr>
          <w:p w14:paraId="6B32E438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Impresa richiedente. </w:t>
            </w:r>
          </w:p>
        </w:tc>
      </w:tr>
      <w:tr w:rsidR="008E071D" w:rsidRPr="00671144" w14:paraId="38CDD2C8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752B2582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Il sottoscritto </w:t>
            </w:r>
          </w:p>
        </w:tc>
        <w:tc>
          <w:tcPr>
            <w:tcW w:w="7375" w:type="dxa"/>
            <w:gridSpan w:val="3"/>
            <w:vAlign w:val="center"/>
          </w:tcPr>
          <w:p w14:paraId="134AD4AE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6BCD86EF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4B1C05A4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Cognome e nome</w:t>
            </w:r>
          </w:p>
        </w:tc>
        <w:tc>
          <w:tcPr>
            <w:tcW w:w="7375" w:type="dxa"/>
            <w:gridSpan w:val="3"/>
            <w:vAlign w:val="center"/>
          </w:tcPr>
          <w:p w14:paraId="0D114D42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25417B6E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46BE743D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Nato a</w:t>
            </w:r>
          </w:p>
        </w:tc>
        <w:tc>
          <w:tcPr>
            <w:tcW w:w="5390" w:type="dxa"/>
            <w:vAlign w:val="center"/>
          </w:tcPr>
          <w:p w14:paraId="137E13EA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6CEC3FC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il</w:t>
            </w:r>
          </w:p>
        </w:tc>
      </w:tr>
      <w:tr w:rsidR="008E071D" w:rsidRPr="00671144" w14:paraId="7B004C97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5C28FF7B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Legale rappresentante di</w:t>
            </w:r>
          </w:p>
        </w:tc>
        <w:tc>
          <w:tcPr>
            <w:tcW w:w="7375" w:type="dxa"/>
            <w:gridSpan w:val="3"/>
            <w:vAlign w:val="center"/>
          </w:tcPr>
          <w:p w14:paraId="2BDDE754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0AD8444F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55873D35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Indirizzo sede legale </w:t>
            </w:r>
          </w:p>
        </w:tc>
        <w:tc>
          <w:tcPr>
            <w:tcW w:w="7375" w:type="dxa"/>
            <w:gridSpan w:val="3"/>
            <w:vAlign w:val="center"/>
          </w:tcPr>
          <w:p w14:paraId="4043F9F0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1996CA83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25C12F31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Città </w:t>
            </w:r>
          </w:p>
        </w:tc>
        <w:tc>
          <w:tcPr>
            <w:tcW w:w="5413" w:type="dxa"/>
            <w:vAlign w:val="center"/>
          </w:tcPr>
          <w:p w14:paraId="7F3C2FE2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4305DD13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CAP</w:t>
            </w:r>
          </w:p>
        </w:tc>
        <w:tc>
          <w:tcPr>
            <w:tcW w:w="1259" w:type="dxa"/>
            <w:vAlign w:val="center"/>
          </w:tcPr>
          <w:p w14:paraId="52FEF200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42DBE8D9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48E3B544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Telefono  </w:t>
            </w:r>
          </w:p>
        </w:tc>
        <w:tc>
          <w:tcPr>
            <w:tcW w:w="7375" w:type="dxa"/>
            <w:gridSpan w:val="3"/>
            <w:vAlign w:val="center"/>
          </w:tcPr>
          <w:p w14:paraId="62ADDBF3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0794A5FE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09809212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PEC </w:t>
            </w:r>
          </w:p>
        </w:tc>
        <w:tc>
          <w:tcPr>
            <w:tcW w:w="7375" w:type="dxa"/>
            <w:gridSpan w:val="3"/>
            <w:vAlign w:val="center"/>
          </w:tcPr>
          <w:p w14:paraId="247069B9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52EAB2F8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6CB0B532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Sito web  </w:t>
            </w:r>
          </w:p>
        </w:tc>
        <w:tc>
          <w:tcPr>
            <w:tcW w:w="7375" w:type="dxa"/>
            <w:gridSpan w:val="3"/>
            <w:vAlign w:val="center"/>
          </w:tcPr>
          <w:p w14:paraId="52243AA5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0E95DC32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10E0A492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Partita IVA </w:t>
            </w:r>
          </w:p>
        </w:tc>
        <w:tc>
          <w:tcPr>
            <w:tcW w:w="7375" w:type="dxa"/>
            <w:gridSpan w:val="3"/>
            <w:vAlign w:val="center"/>
          </w:tcPr>
          <w:p w14:paraId="15162BAA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0A9BD3F7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262D2FED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Codice Fiscale  </w:t>
            </w:r>
          </w:p>
        </w:tc>
        <w:tc>
          <w:tcPr>
            <w:tcW w:w="7375" w:type="dxa"/>
            <w:gridSpan w:val="3"/>
            <w:vAlign w:val="center"/>
          </w:tcPr>
          <w:p w14:paraId="2E944EB2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7998C0C" w14:textId="77777777" w:rsidR="008E071D" w:rsidRDefault="008E071D" w:rsidP="006711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424" w:firstLineChars="0" w:hanging="282"/>
        <w:rPr>
          <w:rFonts w:ascii="Arial" w:eastAsia="Arial" w:hAnsi="Arial" w:cs="Arial"/>
          <w:color w:val="000000"/>
          <w:sz w:val="22"/>
          <w:szCs w:val="22"/>
        </w:rPr>
      </w:pPr>
    </w:p>
    <w:p w14:paraId="08955B02" w14:textId="77777777" w:rsidR="003C20FB" w:rsidRPr="00671144" w:rsidRDefault="003C20FB" w:rsidP="009B2A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424" w:firstLineChars="0" w:hanging="282"/>
        <w:rPr>
          <w:rFonts w:ascii="Arial" w:eastAsia="Arial" w:hAnsi="Arial" w:cs="Arial"/>
          <w:color w:val="000000"/>
          <w:sz w:val="22"/>
          <w:szCs w:val="22"/>
        </w:rPr>
      </w:pPr>
    </w:p>
    <w:p w14:paraId="5386F475" w14:textId="77777777" w:rsidR="00671144" w:rsidRDefault="00302F31" w:rsidP="009B2AE6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8" w:left="423" w:firstLineChars="0" w:hanging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color w:val="000000"/>
          <w:sz w:val="22"/>
          <w:szCs w:val="22"/>
        </w:rPr>
        <w:t>consapevole delle sanzioni penali cui incorre in caso di dichiarazione mendace o contenente dati non più rispondenti a verità, nonché della decadenza dai benefici eventualmente conseguiti qualora l’Amministrazione erogante, a seguito di controllo, riscontri la non veridicità del contenuto della suddetta dichiarazione, come previsto dagli artt. 75 e 76 del D.P.R. n. 445/2000;</w:t>
      </w:r>
    </w:p>
    <w:p w14:paraId="3DB66294" w14:textId="77777777" w:rsidR="003C20FB" w:rsidRDefault="003C20FB" w:rsidP="009B2AE6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8" w:firstLineChars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3746D06" w14:textId="5822046D" w:rsidR="008E071D" w:rsidRDefault="00302F31" w:rsidP="009B2AE6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8" w:left="423" w:firstLineChars="0" w:hanging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color w:val="000000"/>
          <w:sz w:val="22"/>
          <w:szCs w:val="22"/>
        </w:rPr>
        <w:t xml:space="preserve">al fine di usufruire dell’agevolazione prevista dal </w:t>
      </w:r>
      <w:r w:rsidR="0061338D" w:rsidRPr="00671144">
        <w:rPr>
          <w:rFonts w:ascii="Arial" w:eastAsia="Arial" w:hAnsi="Arial" w:cs="Arial"/>
          <w:color w:val="000000"/>
          <w:sz w:val="22"/>
          <w:szCs w:val="22"/>
        </w:rPr>
        <w:t>“Bando a sostegno delle imprese di produzione audiovisiva e cinematografica</w:t>
      </w:r>
      <w:r w:rsidR="00C86C10">
        <w:rPr>
          <w:rFonts w:ascii="Arial" w:eastAsia="Arial" w:hAnsi="Arial" w:cs="Arial"/>
          <w:color w:val="000000"/>
          <w:sz w:val="22"/>
          <w:szCs w:val="22"/>
        </w:rPr>
        <w:t xml:space="preserve"> – 2° edizione</w:t>
      </w:r>
      <w:r w:rsidR="0061338D" w:rsidRPr="00671144">
        <w:rPr>
          <w:rFonts w:ascii="Arial" w:eastAsia="Arial" w:hAnsi="Arial" w:cs="Arial"/>
          <w:color w:val="000000"/>
          <w:sz w:val="22"/>
          <w:szCs w:val="22"/>
        </w:rPr>
        <w:t>” attivato nell’ambito dell’Azione 1.3.3 Sostegno agli investimenti delle PMI del Programma Regionale FESR 2021-2027 di Regione Lombardia</w:t>
      </w:r>
      <w:r w:rsidRPr="00671144">
        <w:rPr>
          <w:rFonts w:ascii="Arial" w:eastAsia="Arial" w:hAnsi="Arial" w:cs="Arial"/>
          <w:color w:val="000000"/>
          <w:sz w:val="22"/>
          <w:szCs w:val="22"/>
        </w:rPr>
        <w:t>, qualificabile come aiuto a favore delle opere audiovisive ai sensi del Regolamento (UE) n. 651/2014</w:t>
      </w:r>
      <w:r w:rsidR="00671144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17F6BA21" w14:textId="77777777" w:rsidR="00671144" w:rsidRPr="00671144" w:rsidRDefault="00671144" w:rsidP="003C20F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3" w:firstLineChars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50D81E8" w14:textId="77E2D6CB" w:rsidR="008E071D" w:rsidRPr="00671144" w:rsidRDefault="00302F31" w:rsidP="009B2AE6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sz w:val="22"/>
          <w:szCs w:val="22"/>
        </w:rPr>
      </w:pPr>
      <w:r w:rsidRPr="00671144">
        <w:rPr>
          <w:rFonts w:ascii="Arial" w:eastAsia="Arial" w:hAnsi="Arial" w:cs="Arial"/>
          <w:b/>
          <w:color w:val="000000"/>
          <w:sz w:val="22"/>
          <w:szCs w:val="22"/>
        </w:rPr>
        <w:t>D I C H I A R A</w:t>
      </w:r>
    </w:p>
    <w:p w14:paraId="123D71FB" w14:textId="77777777" w:rsidR="008E071D" w:rsidRPr="00671144" w:rsidRDefault="008E0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2498B3B0" w14:textId="345C9679" w:rsidR="00217A1E" w:rsidRPr="00217A1E" w:rsidRDefault="00217A1E" w:rsidP="00217A1E">
      <w:pPr>
        <w:pStyle w:val="Paragrafoelenco"/>
        <w:numPr>
          <w:ilvl w:val="0"/>
          <w:numId w:val="9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  <w:r w:rsidRPr="00217A1E">
        <w:rPr>
          <w:rFonts w:ascii="Arial" w:eastAsia="Arial" w:hAnsi="Arial" w:cs="Arial"/>
          <w:color w:val="000000"/>
          <w:sz w:val="22"/>
          <w:szCs w:val="22"/>
        </w:rPr>
        <w:t>d</w:t>
      </w:r>
      <w:r w:rsidR="0075709B" w:rsidRPr="00217A1E">
        <w:rPr>
          <w:rFonts w:ascii="Arial" w:eastAsia="Arial" w:hAnsi="Arial" w:cs="Arial"/>
          <w:color w:val="000000"/>
          <w:sz w:val="22"/>
          <w:szCs w:val="22"/>
        </w:rPr>
        <w:t>i essere in regola con quanto previsto all'articolo 1, comma 101, della legge 30 dicembre 2023, n. 213, in relazione all’obbligatorietà della stipula di una polizza assicurativa contro i rischi catastrofali;</w:t>
      </w:r>
    </w:p>
    <w:p w14:paraId="3DF67E1B" w14:textId="77777777" w:rsidR="00217A1E" w:rsidRDefault="00217A1E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03D61915" w14:textId="05E98685" w:rsidR="00217A1E" w:rsidRPr="004C1DBB" w:rsidRDefault="0075709B" w:rsidP="00217A1E">
      <w:pPr>
        <w:pStyle w:val="Paragrafoelenco"/>
        <w:numPr>
          <w:ilvl w:val="0"/>
          <w:numId w:val="5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  <w:rPr>
          <w:rFonts w:ascii="Arial" w:eastAsia="Arial" w:hAnsi="Arial" w:cs="Arial"/>
          <w:sz w:val="22"/>
          <w:szCs w:val="22"/>
          <w:u w:val="single"/>
        </w:rPr>
      </w:pPr>
      <w:r w:rsidRPr="00217A1E">
        <w:rPr>
          <w:rFonts w:ascii="Arial" w:eastAsia="Arial" w:hAnsi="Arial" w:cs="Arial"/>
          <w:color w:val="000000"/>
          <w:sz w:val="22"/>
          <w:szCs w:val="22"/>
        </w:rPr>
        <w:t>Indicare i riferimenti della polizza assicurativa se già stipulata______________</w:t>
      </w:r>
      <w:r w:rsidR="00BF1576">
        <w:rPr>
          <w:rFonts w:ascii="Arial" w:eastAsia="Arial" w:hAnsi="Arial" w:cs="Arial"/>
          <w:color w:val="000000"/>
          <w:sz w:val="22"/>
          <w:szCs w:val="22"/>
        </w:rPr>
        <w:t xml:space="preserve"> (</w:t>
      </w:r>
      <w:r w:rsidR="004C1DBB" w:rsidRPr="004C1DBB">
        <w:rPr>
          <w:rFonts w:ascii="Arial" w:eastAsia="Arial" w:hAnsi="Arial" w:cs="Arial"/>
          <w:sz w:val="22"/>
          <w:szCs w:val="22"/>
          <w:u w:val="single"/>
        </w:rPr>
        <w:t xml:space="preserve">certificato assicurativo </w:t>
      </w:r>
      <w:r w:rsidR="00BF1576" w:rsidRPr="004C1DBB">
        <w:rPr>
          <w:rFonts w:ascii="Arial" w:eastAsia="Arial" w:hAnsi="Arial" w:cs="Arial"/>
          <w:sz w:val="22"/>
          <w:szCs w:val="22"/>
          <w:u w:val="single"/>
        </w:rPr>
        <w:t>da allegare alla presente dichiarazione)</w:t>
      </w:r>
    </w:p>
    <w:p w14:paraId="79A4ED71" w14:textId="77777777" w:rsidR="00217A1E" w:rsidRDefault="00217A1E" w:rsidP="00217A1E">
      <w:pPr>
        <w:pStyle w:val="Paragrafoelenco"/>
        <w:suppressAutoHyphens w:val="0"/>
        <w:spacing w:line="240" w:lineRule="auto"/>
        <w:ind w:leftChars="0" w:left="718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8EC68E3" w14:textId="5646EAA7" w:rsidR="00217A1E" w:rsidRDefault="00217A1E" w:rsidP="00217A1E">
      <w:pPr>
        <w:pStyle w:val="Paragrafoelenco"/>
        <w:suppressAutoHyphens w:val="0"/>
        <w:spacing w:line="240" w:lineRule="auto"/>
        <w:ind w:leftChars="0" w:left="718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</w:t>
      </w:r>
      <w:r w:rsidR="0075709B" w:rsidRPr="00217A1E">
        <w:rPr>
          <w:rFonts w:ascii="Arial" w:eastAsia="Arial" w:hAnsi="Arial" w:cs="Arial"/>
          <w:color w:val="000000"/>
          <w:sz w:val="22"/>
          <w:szCs w:val="22"/>
        </w:rPr>
        <w:t xml:space="preserve">ppure </w:t>
      </w:r>
    </w:p>
    <w:p w14:paraId="00AAC2FC" w14:textId="77777777" w:rsidR="00217A1E" w:rsidRDefault="00217A1E" w:rsidP="00217A1E">
      <w:pPr>
        <w:pStyle w:val="Paragrafoelenco"/>
        <w:suppressAutoHyphens w:val="0"/>
        <w:spacing w:line="240" w:lineRule="auto"/>
        <w:ind w:leftChars="0" w:left="718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500E5CB4" w14:textId="0C321F41" w:rsidR="00217A1E" w:rsidRDefault="0075709B" w:rsidP="00217A1E">
      <w:pPr>
        <w:pStyle w:val="Paragrafoelenco"/>
        <w:numPr>
          <w:ilvl w:val="0"/>
          <w:numId w:val="5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  <w:r w:rsidRPr="00217A1E">
        <w:rPr>
          <w:rFonts w:ascii="Arial" w:eastAsia="Arial" w:hAnsi="Arial" w:cs="Arial"/>
          <w:color w:val="000000"/>
          <w:sz w:val="22"/>
          <w:szCs w:val="22"/>
        </w:rPr>
        <w:t>Dichiara di non essere soggetto all’obbligo in quanto/ ai sensi___________________</w:t>
      </w:r>
      <w:r w:rsidR="00217A1E">
        <w:rPr>
          <w:rStyle w:val="Rimandonotaapidipagina"/>
          <w:rFonts w:ascii="Arial" w:eastAsia="Arial" w:hAnsi="Arial" w:cs="Arial"/>
          <w:color w:val="000000"/>
          <w:sz w:val="22"/>
          <w:szCs w:val="22"/>
        </w:rPr>
        <w:footnoteReference w:id="1"/>
      </w:r>
      <w:r w:rsidRPr="00217A1E">
        <w:rPr>
          <w:rFonts w:ascii="Arial" w:eastAsia="Arial" w:hAnsi="Arial" w:cs="Arial"/>
          <w:color w:val="000000"/>
          <w:sz w:val="22"/>
          <w:szCs w:val="22"/>
        </w:rPr>
        <w:t xml:space="preserve"> . </w:t>
      </w:r>
    </w:p>
    <w:p w14:paraId="7E0F9999" w14:textId="77777777" w:rsidR="00217A1E" w:rsidRDefault="00217A1E" w:rsidP="00217A1E">
      <w:pPr>
        <w:pStyle w:val="Paragrafoelenco"/>
        <w:suppressAutoHyphens w:val="0"/>
        <w:spacing w:line="240" w:lineRule="auto"/>
        <w:ind w:leftChars="0" w:left="718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6D2C7418" w14:textId="77777777" w:rsidR="00217A1E" w:rsidRDefault="00217A1E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3A9A0F4" w14:textId="18B157A9" w:rsidR="003E7943" w:rsidRPr="00217A1E" w:rsidRDefault="0075709B" w:rsidP="00217A1E">
      <w:pPr>
        <w:pStyle w:val="Paragrafoelenco"/>
        <w:numPr>
          <w:ilvl w:val="0"/>
          <w:numId w:val="9"/>
        </w:numP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  <w:r w:rsidRPr="00217A1E">
        <w:rPr>
          <w:rFonts w:ascii="Arial" w:eastAsia="Arial" w:hAnsi="Arial" w:cs="Arial"/>
          <w:color w:val="000000"/>
          <w:sz w:val="22"/>
          <w:szCs w:val="22"/>
        </w:rPr>
        <w:t xml:space="preserve">Se non soggetto all’obbligo al momento della trasmissione della presente domanda, </w:t>
      </w:r>
      <w:r w:rsidR="00217A1E">
        <w:rPr>
          <w:rFonts w:ascii="Arial" w:eastAsia="Arial" w:hAnsi="Arial" w:cs="Arial"/>
          <w:color w:val="000000"/>
          <w:sz w:val="22"/>
          <w:szCs w:val="22"/>
        </w:rPr>
        <w:t xml:space="preserve">di impegnarsi </w:t>
      </w:r>
      <w:r w:rsidRPr="00217A1E">
        <w:rPr>
          <w:rFonts w:ascii="Arial" w:eastAsia="Arial" w:hAnsi="Arial" w:cs="Arial"/>
          <w:color w:val="000000"/>
          <w:sz w:val="22"/>
          <w:szCs w:val="22"/>
        </w:rPr>
        <w:t xml:space="preserve">a comunicare </w:t>
      </w:r>
      <w:r w:rsidRPr="00CA102A">
        <w:rPr>
          <w:rFonts w:ascii="Arial" w:eastAsia="Arial" w:hAnsi="Arial" w:cs="Arial"/>
          <w:color w:val="000000"/>
          <w:sz w:val="22"/>
          <w:szCs w:val="22"/>
        </w:rPr>
        <w:t xml:space="preserve">gli estremi della polizza nel momento in cui sorga l’obbligo alla stipula della polizza </w:t>
      </w:r>
      <w:r w:rsidRPr="00CA102A">
        <w:rPr>
          <w:rFonts w:ascii="Arial" w:eastAsia="Arial" w:hAnsi="Arial" w:cs="Arial"/>
          <w:sz w:val="22"/>
          <w:szCs w:val="22"/>
        </w:rPr>
        <w:t>sopra indicata</w:t>
      </w:r>
      <w:r w:rsidR="00CA102A">
        <w:rPr>
          <w:rFonts w:ascii="Arial" w:eastAsia="Arial" w:hAnsi="Arial" w:cs="Arial"/>
          <w:sz w:val="22"/>
          <w:szCs w:val="22"/>
        </w:rPr>
        <w:t>.</w:t>
      </w:r>
    </w:p>
    <w:p w14:paraId="5A34E3D9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00B7FBD5" w14:textId="77777777" w:rsidR="008E071D" w:rsidRPr="00F37269" w:rsidRDefault="008E0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7C8C548E" w14:textId="3C4B2B37" w:rsidR="008E071D" w:rsidRPr="00F37269" w:rsidRDefault="00302F31" w:rsidP="003C2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Century Gothic" w:hAnsi="Arial" w:cs="Arial"/>
          <w:color w:val="000000"/>
          <w:sz w:val="22"/>
          <w:szCs w:val="22"/>
        </w:rPr>
      </w:pPr>
      <w:r w:rsidRPr="00F37269">
        <w:rPr>
          <w:rFonts w:ascii="Arial" w:eastAsia="Arial" w:hAnsi="Arial" w:cs="Arial"/>
          <w:color w:val="000000"/>
          <w:sz w:val="22"/>
          <w:szCs w:val="22"/>
        </w:rPr>
        <w:tab/>
      </w:r>
      <w:r w:rsidRPr="00F37269">
        <w:rPr>
          <w:rFonts w:ascii="Arial" w:eastAsia="Century Gothic" w:hAnsi="Arial" w:cs="Arial"/>
          <w:i/>
          <w:color w:val="000000"/>
          <w:sz w:val="22"/>
          <w:szCs w:val="22"/>
        </w:rPr>
        <w:t>Località</w:t>
      </w:r>
      <w:r w:rsidRPr="00F37269">
        <w:rPr>
          <w:rFonts w:ascii="Arial" w:eastAsia="Century Gothic" w:hAnsi="Arial" w:cs="Arial"/>
          <w:color w:val="000000"/>
          <w:sz w:val="22"/>
          <w:szCs w:val="22"/>
        </w:rPr>
        <w:t xml:space="preserve"> e </w:t>
      </w:r>
      <w:r w:rsidRPr="00F37269">
        <w:rPr>
          <w:rFonts w:ascii="Arial" w:eastAsia="Century Gothic" w:hAnsi="Arial" w:cs="Arial"/>
          <w:i/>
          <w:color w:val="000000"/>
          <w:sz w:val="22"/>
          <w:szCs w:val="22"/>
        </w:rPr>
        <w:t>data</w:t>
      </w:r>
      <w:r w:rsidRPr="00F37269">
        <w:rPr>
          <w:rFonts w:ascii="Arial" w:eastAsia="Century Gothic" w:hAnsi="Arial" w:cs="Arial"/>
          <w:color w:val="000000"/>
          <w:sz w:val="22"/>
          <w:szCs w:val="22"/>
        </w:rPr>
        <w:t xml:space="preserve"> ………………</w:t>
      </w:r>
    </w:p>
    <w:p w14:paraId="7D14D2B1" w14:textId="77777777" w:rsidR="003C20FB" w:rsidRPr="00F37269" w:rsidRDefault="003C20FB" w:rsidP="003C2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Century Gothic" w:hAnsi="Arial" w:cs="Arial"/>
          <w:color w:val="000000"/>
          <w:sz w:val="22"/>
          <w:szCs w:val="22"/>
        </w:rPr>
      </w:pPr>
    </w:p>
    <w:p w14:paraId="2E94B96F" w14:textId="77777777" w:rsidR="008E071D" w:rsidRPr="00F37269" w:rsidRDefault="00302F31" w:rsidP="00030873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-2" w:firstLineChars="2906" w:firstLine="6393"/>
        <w:jc w:val="center"/>
        <w:rPr>
          <w:rFonts w:ascii="Arial" w:eastAsia="Century Gothic" w:hAnsi="Arial" w:cs="Arial"/>
          <w:color w:val="000000"/>
          <w:sz w:val="22"/>
          <w:szCs w:val="22"/>
        </w:rPr>
      </w:pPr>
      <w:r w:rsidRPr="00F37269">
        <w:rPr>
          <w:rFonts w:ascii="Arial" w:eastAsia="Century Gothic" w:hAnsi="Arial" w:cs="Arial"/>
          <w:color w:val="000000"/>
          <w:sz w:val="22"/>
          <w:szCs w:val="22"/>
        </w:rPr>
        <w:t>In fede</w:t>
      </w:r>
    </w:p>
    <w:p w14:paraId="1A9A95E4" w14:textId="5435363A" w:rsidR="008E071D" w:rsidRPr="00F37269" w:rsidRDefault="00302F31" w:rsidP="000308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906" w:firstLine="6393"/>
        <w:jc w:val="center"/>
        <w:rPr>
          <w:rFonts w:ascii="Arial" w:eastAsia="Century Gothic" w:hAnsi="Arial" w:cs="Arial"/>
          <w:color w:val="000000"/>
          <w:sz w:val="22"/>
          <w:szCs w:val="22"/>
        </w:rPr>
      </w:pPr>
      <w:r w:rsidRPr="00F37269">
        <w:rPr>
          <w:rFonts w:ascii="Arial" w:eastAsia="Century Gothic" w:hAnsi="Arial" w:cs="Arial"/>
          <w:color w:val="000000"/>
          <w:sz w:val="22"/>
          <w:szCs w:val="22"/>
        </w:rPr>
        <w:t>__________________________</w:t>
      </w:r>
    </w:p>
    <w:p w14:paraId="02B7779E" w14:textId="59DED45F" w:rsidR="008E071D" w:rsidRPr="00F37269" w:rsidRDefault="00302F31" w:rsidP="003C2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906" w:firstLine="6393"/>
        <w:jc w:val="center"/>
        <w:rPr>
          <w:rFonts w:ascii="Arial" w:eastAsia="Century Gothic" w:hAnsi="Arial" w:cs="Arial"/>
          <w:color w:val="000000"/>
          <w:sz w:val="22"/>
          <w:szCs w:val="22"/>
        </w:rPr>
      </w:pPr>
      <w:r w:rsidRPr="00F37269">
        <w:rPr>
          <w:rFonts w:ascii="Arial" w:eastAsia="Century Gothic" w:hAnsi="Arial" w:cs="Arial"/>
          <w:color w:val="000000"/>
          <w:sz w:val="22"/>
          <w:szCs w:val="22"/>
        </w:rPr>
        <w:t>(firma digitale)</w:t>
      </w:r>
    </w:p>
    <w:p w14:paraId="58C8705C" w14:textId="38593835" w:rsidR="00F37269" w:rsidRDefault="00F37269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Century Gothic" w:hAnsi="Arial" w:cs="Arial"/>
          <w:color w:val="000000"/>
          <w:sz w:val="22"/>
          <w:szCs w:val="22"/>
        </w:rPr>
      </w:pPr>
    </w:p>
    <w:sectPr w:rsidR="00F37269" w:rsidSect="007570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134" w:bottom="1418" w:left="1134" w:header="425" w:footer="17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B7E6D" w14:textId="77777777" w:rsidR="00B00AF2" w:rsidRDefault="00B00AF2">
      <w:pPr>
        <w:spacing w:line="240" w:lineRule="auto"/>
        <w:ind w:left="0" w:hanging="2"/>
      </w:pPr>
      <w:r>
        <w:separator/>
      </w:r>
    </w:p>
  </w:endnote>
  <w:endnote w:type="continuationSeparator" w:id="0">
    <w:p w14:paraId="6BF99111" w14:textId="77777777" w:rsidR="00B00AF2" w:rsidRDefault="00B00AF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ucida Grande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P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6559A" w14:textId="77777777" w:rsidR="003C20FB" w:rsidRDefault="003C20FB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F069" w14:textId="77777777" w:rsidR="008E071D" w:rsidRDefault="008E071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48DAD" w14:textId="77777777" w:rsidR="003C20FB" w:rsidRDefault="003C20FB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B4DCB" w14:textId="77777777" w:rsidR="00B00AF2" w:rsidRDefault="00B00AF2">
      <w:pPr>
        <w:spacing w:line="240" w:lineRule="auto"/>
        <w:ind w:left="0" w:hanging="2"/>
      </w:pPr>
      <w:r>
        <w:separator/>
      </w:r>
    </w:p>
  </w:footnote>
  <w:footnote w:type="continuationSeparator" w:id="0">
    <w:p w14:paraId="3BF88043" w14:textId="77777777" w:rsidR="00B00AF2" w:rsidRDefault="00B00AF2">
      <w:pPr>
        <w:spacing w:line="240" w:lineRule="auto"/>
        <w:ind w:left="0" w:hanging="2"/>
      </w:pPr>
      <w:r>
        <w:continuationSeparator/>
      </w:r>
    </w:p>
  </w:footnote>
  <w:footnote w:id="1">
    <w:p w14:paraId="1D70AD92" w14:textId="43710A60" w:rsidR="00217A1E" w:rsidRPr="00217A1E" w:rsidRDefault="00217A1E">
      <w:pPr>
        <w:pStyle w:val="Testonotaapidipagina"/>
        <w:rPr>
          <w:rFonts w:ascii="Arial" w:hAnsi="Arial" w:cs="Arial"/>
        </w:rPr>
      </w:pPr>
      <w:r w:rsidRPr="00217A1E">
        <w:rPr>
          <w:rStyle w:val="Rimandonotaapidipagina"/>
          <w:rFonts w:ascii="Arial" w:hAnsi="Arial" w:cs="Arial"/>
          <w:sz w:val="14"/>
          <w:szCs w:val="14"/>
        </w:rPr>
        <w:footnoteRef/>
      </w:r>
      <w:r w:rsidRPr="00217A1E">
        <w:rPr>
          <w:rFonts w:ascii="Arial" w:hAnsi="Arial" w:cs="Arial"/>
          <w:sz w:val="14"/>
          <w:szCs w:val="14"/>
        </w:rPr>
        <w:t xml:space="preserve"> Indicare la motivazione e/o gli estremi normativi che giustificano l’esenzione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2790" w14:textId="77777777" w:rsidR="003C20FB" w:rsidRDefault="003C20FB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0877" w14:textId="77777777" w:rsidR="008E071D" w:rsidRDefault="008E071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  <w:p w14:paraId="26B9A36F" w14:textId="77777777" w:rsidR="008E071D" w:rsidRDefault="008E071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Century Gothic"/>
        <w:color w:val="000000"/>
      </w:rPr>
    </w:pPr>
  </w:p>
  <w:p w14:paraId="3ABFA9DF" w14:textId="77777777" w:rsidR="008E071D" w:rsidRDefault="008E071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Century Gothic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283B" w14:textId="77777777" w:rsidR="008E071D" w:rsidRDefault="008E071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  <w:p w14:paraId="676B427D" w14:textId="77777777" w:rsidR="008E071D" w:rsidRDefault="008E071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141"/>
    <w:multiLevelType w:val="hybridMultilevel"/>
    <w:tmpl w:val="827EC372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3A5737D"/>
    <w:multiLevelType w:val="multilevel"/>
    <w:tmpl w:val="B54C9812"/>
    <w:lvl w:ilvl="0">
      <w:start w:val="1"/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41F566F"/>
    <w:multiLevelType w:val="hybridMultilevel"/>
    <w:tmpl w:val="76B2FD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6AB"/>
    <w:multiLevelType w:val="hybridMultilevel"/>
    <w:tmpl w:val="BC6285EE"/>
    <w:lvl w:ilvl="0" w:tplc="00000001">
      <w:numFmt w:val="bullet"/>
      <w:lvlText w:val="-"/>
      <w:lvlJc w:val="left"/>
      <w:pPr>
        <w:ind w:left="718" w:hanging="360"/>
      </w:pPr>
      <w:rPr>
        <w:rFonts w:ascii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20982F90"/>
    <w:multiLevelType w:val="hybridMultilevel"/>
    <w:tmpl w:val="DB167B96"/>
    <w:lvl w:ilvl="0" w:tplc="92E26E4C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53C75"/>
    <w:multiLevelType w:val="multilevel"/>
    <w:tmpl w:val="0C149D38"/>
    <w:lvl w:ilvl="0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35FA757D"/>
    <w:multiLevelType w:val="multilevel"/>
    <w:tmpl w:val="828E0226"/>
    <w:lvl w:ilvl="0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50256E28"/>
    <w:multiLevelType w:val="hybridMultilevel"/>
    <w:tmpl w:val="BE9E64D8"/>
    <w:lvl w:ilvl="0" w:tplc="0410000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72" w:hanging="360"/>
      </w:pPr>
      <w:rPr>
        <w:rFonts w:ascii="Wingdings" w:hAnsi="Wingdings" w:hint="default"/>
      </w:rPr>
    </w:lvl>
  </w:abstractNum>
  <w:abstractNum w:abstractNumId="8" w15:restartNumberingAfterBreak="0">
    <w:nsid w:val="73F12F1A"/>
    <w:multiLevelType w:val="multilevel"/>
    <w:tmpl w:val="6AA25DF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152988119">
    <w:abstractNumId w:val="5"/>
  </w:num>
  <w:num w:numId="2" w16cid:durableId="172377395">
    <w:abstractNumId w:val="8"/>
  </w:num>
  <w:num w:numId="3" w16cid:durableId="2028603765">
    <w:abstractNumId w:val="1"/>
  </w:num>
  <w:num w:numId="4" w16cid:durableId="1148982686">
    <w:abstractNumId w:val="0"/>
  </w:num>
  <w:num w:numId="5" w16cid:durableId="1237597026">
    <w:abstractNumId w:val="3"/>
  </w:num>
  <w:num w:numId="6" w16cid:durableId="550456182">
    <w:abstractNumId w:val="6"/>
  </w:num>
  <w:num w:numId="7" w16cid:durableId="171724933">
    <w:abstractNumId w:val="7"/>
  </w:num>
  <w:num w:numId="8" w16cid:durableId="635917821">
    <w:abstractNumId w:val="2"/>
  </w:num>
  <w:num w:numId="9" w16cid:durableId="1537889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71D"/>
    <w:rsid w:val="00017E86"/>
    <w:rsid w:val="00030873"/>
    <w:rsid w:val="000701B3"/>
    <w:rsid w:val="000A767A"/>
    <w:rsid w:val="000C799C"/>
    <w:rsid w:val="00124964"/>
    <w:rsid w:val="0018172A"/>
    <w:rsid w:val="001D6CC3"/>
    <w:rsid w:val="001F72FD"/>
    <w:rsid w:val="002022EF"/>
    <w:rsid w:val="00217A1E"/>
    <w:rsid w:val="00232C4F"/>
    <w:rsid w:val="00302F31"/>
    <w:rsid w:val="003C20FB"/>
    <w:rsid w:val="003E7943"/>
    <w:rsid w:val="003F5ED3"/>
    <w:rsid w:val="004377B3"/>
    <w:rsid w:val="004A7AF5"/>
    <w:rsid w:val="004B1817"/>
    <w:rsid w:val="004B4553"/>
    <w:rsid w:val="004B5ED8"/>
    <w:rsid w:val="004C1DBB"/>
    <w:rsid w:val="00505D66"/>
    <w:rsid w:val="00546A54"/>
    <w:rsid w:val="0061338D"/>
    <w:rsid w:val="006160C0"/>
    <w:rsid w:val="00671144"/>
    <w:rsid w:val="007131C6"/>
    <w:rsid w:val="0075709B"/>
    <w:rsid w:val="007A3B84"/>
    <w:rsid w:val="008250F3"/>
    <w:rsid w:val="008309A5"/>
    <w:rsid w:val="00884D5F"/>
    <w:rsid w:val="008D079D"/>
    <w:rsid w:val="008E071D"/>
    <w:rsid w:val="008E0956"/>
    <w:rsid w:val="00927D1D"/>
    <w:rsid w:val="009B2AE6"/>
    <w:rsid w:val="009D5094"/>
    <w:rsid w:val="00A06088"/>
    <w:rsid w:val="00A2309C"/>
    <w:rsid w:val="00AB6573"/>
    <w:rsid w:val="00B00AF2"/>
    <w:rsid w:val="00BE13B6"/>
    <w:rsid w:val="00BF1576"/>
    <w:rsid w:val="00C51F45"/>
    <w:rsid w:val="00C86C10"/>
    <w:rsid w:val="00CA102A"/>
    <w:rsid w:val="00CE5E16"/>
    <w:rsid w:val="00D10BAA"/>
    <w:rsid w:val="00D91FEE"/>
    <w:rsid w:val="00D93DC9"/>
    <w:rsid w:val="00DA3BDC"/>
    <w:rsid w:val="00DB6BAA"/>
    <w:rsid w:val="00DF2633"/>
    <w:rsid w:val="00E126ED"/>
    <w:rsid w:val="00E81A8D"/>
    <w:rsid w:val="00F37269"/>
    <w:rsid w:val="00F37D7A"/>
    <w:rsid w:val="00F623C2"/>
    <w:rsid w:val="00F6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9C6E"/>
  <w15:docId w15:val="{851AD7BD-AC8E-4613-A3A5-D86C0333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entury Gothic" w:eastAsia="MS Mincho" w:hAnsi="Century Gothic" w:cs="Century Gothic"/>
      <w:position w:val="-1"/>
      <w:sz w:val="24"/>
      <w:szCs w:val="24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character" w:customStyle="1" w:styleId="HeaderChar">
    <w:name w:val="Header Char"/>
    <w:rPr>
      <w:rFonts w:ascii="Century Gothic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  <w:lang w:eastAsia="it-IT"/>
    </w:rPr>
  </w:style>
  <w:style w:type="character" w:customStyle="1" w:styleId="FooterChar">
    <w:name w:val="Footer Char"/>
    <w:rPr>
      <w:rFonts w:ascii="Century Gothic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  <w:lang w:eastAsia="it-IT"/>
    </w:rPr>
  </w:style>
  <w:style w:type="character" w:customStyle="1" w:styleId="BalloonTextChar">
    <w:name w:val="Balloon Text Char"/>
    <w:rPr>
      <w:rFonts w:ascii="Lucida Grande" w:hAnsi="Lucida Grande" w:cs="Lucida Grande"/>
      <w:w w:val="100"/>
      <w:position w:val="-1"/>
      <w:sz w:val="18"/>
      <w:szCs w:val="18"/>
      <w:effect w:val="none"/>
      <w:vertAlign w:val="baseline"/>
      <w:cs w:val="0"/>
      <w:em w:val="none"/>
      <w:lang w:eastAsia="it-IT"/>
    </w:rPr>
  </w:style>
  <w:style w:type="character" w:customStyle="1" w:styleId="FootnoteTextChar">
    <w:name w:val="Footnote Text Char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character" w:customStyle="1" w:styleId="TestocommentoCarattere">
    <w:name w:val="Testo commento Carattere"/>
    <w:rPr>
      <w:rFonts w:ascii="Century Gothic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Richiamoallanotaapidipagina">
    <w:name w:val="Richiamo alla nota a piè di pagin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FootnoteCharacters">
    <w:name w:val="Footnote Characters"/>
    <w:rPr>
      <w:w w:val="100"/>
      <w:position w:val="-1"/>
      <w:effect w:val="none"/>
      <w:vertAlign w:val="superscript"/>
      <w:cs w:val="0"/>
      <w:em w:val="none"/>
    </w:rPr>
  </w:style>
  <w:style w:type="character" w:styleId="Rimandocommento">
    <w:name w:val="annotation reference"/>
    <w:rPr>
      <w:rFonts w:ascii="Times New Roman" w:hAnsi="Times New Roman" w:cs="Times New Roman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zh-CN"/>
    </w:rPr>
  </w:style>
  <w:style w:type="character" w:customStyle="1" w:styleId="Caratterinotaapidipagina">
    <w:name w:val="Caratteri nota a piè di pagina"/>
    <w:rPr>
      <w:w w:val="100"/>
      <w:position w:val="-1"/>
      <w:effect w:val="none"/>
      <w:vertAlign w:val="baseline"/>
      <w:cs w:val="0"/>
      <w:em w:val="none"/>
    </w:rPr>
  </w:style>
  <w:style w:type="character" w:customStyle="1" w:styleId="Richiamoallanotadichiusura">
    <w:name w:val="Richiamo alla nota di chiusur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Caratterinotadichiusura">
    <w:name w:val="Caratteri nota di chiusura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leChar">
    <w:name w:val="Title Char"/>
    <w:rPr>
      <w:rFonts w:ascii="Cambria" w:hAnsi="Cambria" w:cs="Cambria"/>
      <w:b/>
      <w:bCs/>
      <w:w w:val="100"/>
      <w:kern w:val="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BodyTextChar">
    <w:name w:val="Body Text Char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erChar1">
    <w:name w:val="Header Char1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oterChar1">
    <w:name w:val="Footer Char1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alloonTextChar1">
    <w:name w:val="Balloon Text Char1"/>
    <w:rPr>
      <w:rFonts w:ascii="Times New Roman" w:eastAsia="MS Mincho" w:hAnsi="Times New Roman" w:cs="Times New Roman"/>
      <w:w w:val="100"/>
      <w:position w:val="-1"/>
      <w:sz w:val="2"/>
      <w:szCs w:val="2"/>
      <w:effect w:val="none"/>
      <w:vertAlign w:val="baseline"/>
      <w:cs w:val="0"/>
      <w:em w:val="none"/>
    </w:rPr>
  </w:style>
  <w:style w:type="character" w:customStyle="1" w:styleId="FootnoteTextChar1">
    <w:name w:val="Footnote Text Char1"/>
    <w:rPr>
      <w:rFonts w:ascii="Century Gothic" w:eastAsia="MS Mincho" w:hAnsi="Century Gothic" w:cs="Century Gothic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CommentTextChar1">
    <w:name w:val="Comment Text Char1"/>
    <w:rPr>
      <w:rFonts w:ascii="Century Gothic" w:eastAsia="MS Mincho" w:hAnsi="Century Gothic" w:cs="Century Gothic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TitoloCarattere">
    <w:name w:val="Titolo Carattere"/>
    <w:rPr>
      <w:rFonts w:ascii="Cambria" w:hAnsi="Cambria" w:cs="Cambria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paragraph" w:styleId="Corpotesto">
    <w:name w:val="Body Text"/>
    <w:basedOn w:val="Normale"/>
    <w:pPr>
      <w:spacing w:after="140" w:line="276" w:lineRule="auto"/>
    </w:pPr>
  </w:style>
  <w:style w:type="character" w:customStyle="1" w:styleId="CorpotestoCarattere">
    <w:name w:val="Corpo testo Carattere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rPr>
      <w:rFonts w:ascii="Times New Roman" w:eastAsia="MS Mincho" w:hAnsi="Times New Roman" w:cs="Times New Roman"/>
      <w:w w:val="100"/>
      <w:position w:val="-1"/>
      <w:sz w:val="2"/>
      <w:szCs w:val="2"/>
      <w:effect w:val="none"/>
      <w:vertAlign w:val="baseline"/>
      <w:cs w:val="0"/>
      <w:em w:val="none"/>
    </w:rPr>
  </w:style>
  <w:style w:type="paragraph" w:styleId="Testonotaapidipagina">
    <w:name w:val="footnote text"/>
    <w:basedOn w:val="Normale"/>
    <w:pPr>
      <w:suppressAutoHyphens w:val="0"/>
    </w:pPr>
    <w:rPr>
      <w:rFonts w:ascii="MS Mincho" w:hAnsi="Calibri" w:cs="MS Mincho"/>
      <w:lang w:eastAsia="zh-CN"/>
    </w:rPr>
  </w:style>
  <w:style w:type="character" w:customStyle="1" w:styleId="TestonotaapidipaginaCarattere">
    <w:name w:val="Testo nota a piè di pagina Carattere"/>
    <w:rPr>
      <w:rFonts w:ascii="Century Gothic" w:eastAsia="MS Mincho" w:hAnsi="Century Gothic" w:cs="Century Gothic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Testocommento">
    <w:name w:val="annotation text"/>
    <w:basedOn w:val="Normale"/>
    <w:link w:val="TestocommentoCarattere2"/>
    <w:pPr>
      <w:suppressAutoHyphens w:val="0"/>
    </w:pPr>
    <w:rPr>
      <w:rFonts w:ascii="MS Mincho" w:hAnsi="Calibri" w:cs="MS Mincho"/>
      <w:sz w:val="20"/>
      <w:szCs w:val="20"/>
      <w:lang w:eastAsia="zh-CN"/>
    </w:rPr>
  </w:style>
  <w:style w:type="character" w:customStyle="1" w:styleId="TestocommentoCarattere1">
    <w:name w:val="Testo commento Carattere1"/>
    <w:rPr>
      <w:rFonts w:ascii="Century Gothic" w:eastAsia="MS Mincho" w:hAnsi="Century Gothic" w:cs="Century Gothic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Default">
    <w:name w:val="Default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 PS" w:eastAsia="MS Mincho" w:hAnsi="Times New Roman PS" w:cs="Times New Roman PS"/>
      <w:color w:val="000000"/>
      <w:position w:val="-1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  <w:suppressAutoHyphens w:val="0"/>
    </w:pPr>
    <w:rPr>
      <w:rFonts w:ascii="MS Mincho" w:hAnsi="Calibri" w:cs="MS Mincho"/>
      <w:lang w:eastAsia="zh-CN"/>
    </w:rPr>
  </w:style>
  <w:style w:type="paragraph" w:customStyle="1" w:styleId="Contenutocornice">
    <w:name w:val="Contenuto cornice"/>
    <w:basedOn w:val="Normale"/>
  </w:style>
  <w:style w:type="character" w:styleId="Rimandonotaapidipagina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0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0" w:type="dxa"/>
        <w:bottom w:w="55" w:type="dxa"/>
        <w:right w:w="55" w:type="dxa"/>
      </w:tblCellMar>
    </w:tblPr>
  </w:style>
  <w:style w:type="paragraph" w:styleId="Paragrafoelenco">
    <w:name w:val="List Paragraph"/>
    <w:basedOn w:val="Normale"/>
    <w:uiPriority w:val="34"/>
    <w:qFormat/>
    <w:rsid w:val="00671144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5ED8"/>
    <w:pPr>
      <w:suppressAutoHyphens/>
      <w:spacing w:line="240" w:lineRule="auto"/>
    </w:pPr>
    <w:rPr>
      <w:rFonts w:ascii="Century Gothic" w:hAnsi="Century Gothic" w:cs="Century Gothic"/>
      <w:b/>
      <w:bCs/>
      <w:lang w:eastAsia="it-IT"/>
    </w:rPr>
  </w:style>
  <w:style w:type="character" w:customStyle="1" w:styleId="TestocommentoCarattere2">
    <w:name w:val="Testo commento Carattere2"/>
    <w:basedOn w:val="Carpredefinitoparagrafo"/>
    <w:link w:val="Testocommento"/>
    <w:rsid w:val="004B5ED8"/>
    <w:rPr>
      <w:rFonts w:ascii="MS Mincho" w:eastAsia="MS Mincho" w:cs="MS Mincho"/>
      <w:position w:val="-1"/>
      <w:lang w:eastAsia="zh-CN"/>
    </w:rPr>
  </w:style>
  <w:style w:type="character" w:customStyle="1" w:styleId="SoggettocommentoCarattere">
    <w:name w:val="Soggetto commento Carattere"/>
    <w:basedOn w:val="TestocommentoCarattere2"/>
    <w:link w:val="Soggettocommento"/>
    <w:uiPriority w:val="99"/>
    <w:semiHidden/>
    <w:rsid w:val="004B5ED8"/>
    <w:rPr>
      <w:rFonts w:ascii="Century Gothic" w:eastAsia="MS Mincho" w:hAnsi="Century Gothic" w:cs="Century Gothic"/>
      <w:b/>
      <w:bCs/>
      <w:position w:val="-1"/>
      <w:lang w:eastAsia="zh-CN"/>
    </w:rPr>
  </w:style>
  <w:style w:type="character" w:customStyle="1" w:styleId="WW-Caratterinotaapidipagina">
    <w:name w:val="WW-Caratteri nota a piè di pagina"/>
    <w:rsid w:val="00F37269"/>
  </w:style>
  <w:style w:type="paragraph" w:styleId="Revisione">
    <w:name w:val="Revision"/>
    <w:hidden/>
    <w:uiPriority w:val="99"/>
    <w:semiHidden/>
    <w:rsid w:val="008E0956"/>
    <w:rPr>
      <w:rFonts w:ascii="Century Gothic" w:eastAsia="MS Mincho" w:hAnsi="Century Gothic" w:cs="Century Gothic"/>
      <w:position w:val="-1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A7AF5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libri" w:eastAsia="Calibri" w:hAnsi="Calibri" w:cs="Calibri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p+Osrocx5BY/13VzWEZwBINkzg==">AMUW2mXInvhCM62QSHYHESb2miyKdztoPSjySGr/i9ATksJa/oYTXNI711TTBn7lILr6sRCZjcmRySqpgogIeGMbrqcNy+xkRh7bckcHL+voJje/sNwWhwqS5XI3mxydiKRq5DoZ3PcU</go:docsCustomData>
</go:gDocsCustomXmlDataStorage>
</file>

<file path=customXml/itemProps1.xml><?xml version="1.0" encoding="utf-8"?>
<ds:datastoreItem xmlns:ds="http://schemas.openxmlformats.org/officeDocument/2006/customXml" ds:itemID="{9820FA7C-0DE9-4E30-B1DC-A4BEA7E4C5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349</Words>
  <Characters>2060</Characters>
  <Application>Microsoft Office Word</Application>
  <DocSecurity>0</DocSecurity>
  <Lines>108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del Veneto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Denise Secchieri</dc:creator>
  <cp:lastModifiedBy>Nicoletta Finardi</cp:lastModifiedBy>
  <cp:revision>3</cp:revision>
  <dcterms:created xsi:type="dcterms:W3CDTF">2025-10-30T13:02:00Z</dcterms:created>
  <dcterms:modified xsi:type="dcterms:W3CDTF">2025-10-30T15:12:00Z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Regione Piemonte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